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2"/>
        <w:gridCol w:w="4970"/>
      </w:tblGrid>
      <w:tr w:rsidR="00A9590A" w14:paraId="41635E17" w14:textId="77777777">
        <w:trPr>
          <w:trHeight w:val="2239"/>
        </w:trPr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A302E9" w14:textId="77777777" w:rsidR="00A9590A" w:rsidRDefault="00000000">
            <w:pPr>
              <w:pStyle w:val="TableStyle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CHELMSFORD FILM CLUB</w:t>
            </w:r>
          </w:p>
          <w:p w14:paraId="38B39C75" w14:textId="77777777" w:rsidR="00A9590A" w:rsidRDefault="00000000">
            <w:pPr>
              <w:pStyle w:val="TableStyle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An Independent film society based in Chelmsford </w:t>
            </w:r>
          </w:p>
          <w:p w14:paraId="5D85F910" w14:textId="77777777" w:rsidR="00A9590A" w:rsidRDefault="00A9590A">
            <w:pPr>
              <w:pStyle w:val="TableStyle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7B0BC5E" w14:textId="77777777" w:rsidR="00A9590A" w:rsidRDefault="00000000">
            <w:pPr>
              <w:pStyle w:val="TableStyle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Visit our website at: </w:t>
            </w:r>
          </w:p>
          <w:p w14:paraId="52374F05" w14:textId="77777777" w:rsidR="00A9590A" w:rsidRDefault="00000000">
            <w:pPr>
              <w:pStyle w:val="TableStyle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 </w:t>
            </w:r>
            <w:hyperlink r:id="rId6" w:history="1">
              <w:r>
                <w:rPr>
                  <w:rStyle w:val="Hyperlink0"/>
                  <w:rFonts w:ascii="Arial" w:hAnsi="Arial"/>
                  <w:sz w:val="18"/>
                  <w:szCs w:val="18"/>
                  <w:lang w:val="en-US"/>
                </w:rPr>
                <w:t>www.chelmsford-filmclub.co.uk</w:t>
              </w:r>
            </w:hyperlink>
          </w:p>
          <w:p w14:paraId="2EDF49CF" w14:textId="77777777" w:rsidR="00A9590A" w:rsidRDefault="00A9590A">
            <w:pPr>
              <w:pStyle w:val="TableStyle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1F5F9E" w14:textId="77777777" w:rsidR="00A9590A" w:rsidRDefault="00000000">
            <w:pPr>
              <w:pStyle w:val="TableStyle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Follow us on:</w:t>
            </w:r>
          </w:p>
          <w:p w14:paraId="19A40CF0" w14:textId="77777777" w:rsidR="00A9590A" w:rsidRDefault="00000000">
            <w:pPr>
              <w:pStyle w:val="TableStyle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 </w:t>
            </w:r>
            <w:hyperlink r:id="rId7" w:history="1">
              <w:r>
                <w:rPr>
                  <w:rStyle w:val="Hyperlink0"/>
                  <w:rFonts w:ascii="Arial" w:hAnsi="Arial"/>
                  <w:sz w:val="18"/>
                  <w:szCs w:val="18"/>
                  <w:lang w:val="en-US"/>
                </w:rPr>
                <w:t>twitter.com/</w:t>
              </w:r>
              <w:proofErr w:type="spellStart"/>
              <w:r>
                <w:rPr>
                  <w:rStyle w:val="Hyperlink0"/>
                  <w:rFonts w:ascii="Arial" w:hAnsi="Arial"/>
                  <w:sz w:val="18"/>
                  <w:szCs w:val="18"/>
                  <w:lang w:val="en-US"/>
                </w:rPr>
                <w:t>ChelmsfordFilmC</w:t>
              </w:r>
              <w:proofErr w:type="spellEnd"/>
            </w:hyperlink>
          </w:p>
          <w:p w14:paraId="4591132D" w14:textId="77777777" w:rsidR="00A9590A" w:rsidRDefault="00000000">
            <w:pPr>
              <w:pStyle w:val="TableStyle2"/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 </w:t>
            </w:r>
            <w:proofErr w:type="gramStart"/>
            <w:r>
              <w:rPr>
                <w:rFonts w:ascii="Arial" w:hAnsi="Arial"/>
                <w:sz w:val="18"/>
                <w:szCs w:val="18"/>
                <w:lang w:val="en-US"/>
              </w:rPr>
              <w:t>www,facebook.com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/ChelmsfordFilmC</w:t>
            </w:r>
          </w:p>
        </w:tc>
        <w:tc>
          <w:tcPr>
            <w:tcW w:w="4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6B7B7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9983D4" w14:textId="77777777" w:rsidR="00A9590A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C7D3FF" wp14:editId="1C1CBE39">
                  <wp:extent cx="3156469" cy="1168376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G_0081.jpeg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469" cy="116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1D7EC9" w14:textId="77777777" w:rsidR="00A9590A" w:rsidRDefault="00A9590A">
      <w:pPr>
        <w:pStyle w:val="Body"/>
      </w:pPr>
    </w:p>
    <w:p w14:paraId="3295A41C" w14:textId="77777777" w:rsidR="00A9590A" w:rsidRDefault="00A9590A">
      <w:pPr>
        <w:pStyle w:val="Body"/>
      </w:pPr>
    </w:p>
    <w:p w14:paraId="31C59DC4" w14:textId="77777777" w:rsidR="00A9590A" w:rsidRDefault="00000000">
      <w:pPr>
        <w:pStyle w:val="Body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Programme: 2026/27 Season</w:t>
      </w:r>
    </w:p>
    <w:p w14:paraId="054228A5" w14:textId="77777777" w:rsidR="00A9590A" w:rsidRDefault="00A9590A">
      <w:pPr>
        <w:pStyle w:val="Body"/>
      </w:pPr>
    </w:p>
    <w:p w14:paraId="561DFD82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Monday 21 September</w:t>
      </w:r>
    </w:p>
    <w:p w14:paraId="57934D93" w14:textId="77777777" w:rsidR="00A9590A" w:rsidRDefault="00000000">
      <w:pPr>
        <w:pStyle w:val="Body"/>
      </w:pPr>
      <w:r>
        <w:rPr>
          <w:b/>
          <w:bCs/>
          <w:lang w:val="en-US"/>
        </w:rPr>
        <w:t>The President’s Cake</w:t>
      </w:r>
      <w:r>
        <w:rPr>
          <w:lang w:val="en-US"/>
        </w:rPr>
        <w:t xml:space="preserve">: 2025; </w:t>
      </w:r>
      <w:proofErr w:type="spellStart"/>
      <w:r>
        <w:rPr>
          <w:lang w:val="en-US"/>
        </w:rPr>
        <w:t>dir</w:t>
      </w:r>
      <w:proofErr w:type="spellEnd"/>
      <w:r>
        <w:rPr>
          <w:lang w:val="en-US"/>
        </w:rPr>
        <w:t xml:space="preserve"> Hasan Hadi; Iraq; 105 mins</w:t>
      </w:r>
    </w:p>
    <w:p w14:paraId="4913E914" w14:textId="6311C212" w:rsidR="00A9590A" w:rsidRDefault="00000000">
      <w:pPr>
        <w:pStyle w:val="Body"/>
      </w:pPr>
      <w:r>
        <w:rPr>
          <w:lang w:val="en-US"/>
        </w:rPr>
        <w:t xml:space="preserve">In Saddam Hussein’s Iraq a child is required by her school to make a birthday cake in the President’s </w:t>
      </w:r>
      <w:proofErr w:type="spellStart"/>
      <w:r>
        <w:rPr>
          <w:lang w:val="en-US"/>
        </w:rPr>
        <w:t>honour</w:t>
      </w:r>
      <w:proofErr w:type="spellEnd"/>
      <w:r>
        <w:rPr>
          <w:lang w:val="en-US"/>
        </w:rPr>
        <w:t xml:space="preserve">, despite sanctions and shortage of ingredients. </w:t>
      </w:r>
      <w:r w:rsidR="00FC1E71">
        <w:rPr>
          <w:lang w:val="en-US"/>
        </w:rPr>
        <w:t xml:space="preserve"> </w:t>
      </w:r>
      <w:r>
        <w:rPr>
          <w:lang w:val="en-US"/>
        </w:rPr>
        <w:t>Beautiful performances, including from a pet cockerel.</w:t>
      </w:r>
    </w:p>
    <w:p w14:paraId="1BE17497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Monday 19 October</w:t>
      </w:r>
    </w:p>
    <w:p w14:paraId="334293E8" w14:textId="77777777" w:rsidR="00A9590A" w:rsidRDefault="00000000">
      <w:pPr>
        <w:pStyle w:val="Body"/>
      </w:pPr>
      <w:r>
        <w:rPr>
          <w:b/>
          <w:bCs/>
          <w:lang w:val="en-US"/>
        </w:rPr>
        <w:t>Our Land</w:t>
      </w:r>
      <w:r>
        <w:rPr>
          <w:lang w:val="en-US"/>
        </w:rPr>
        <w:t xml:space="preserve">: 2025; </w:t>
      </w:r>
      <w:proofErr w:type="spellStart"/>
      <w:r>
        <w:rPr>
          <w:lang w:val="en-US"/>
        </w:rPr>
        <w:t>dir</w:t>
      </w:r>
      <w:proofErr w:type="spellEnd"/>
      <w:r>
        <w:rPr>
          <w:lang w:val="en-US"/>
        </w:rPr>
        <w:t xml:space="preserve"> Orban Wallace; UK; 90 mins</w:t>
      </w:r>
    </w:p>
    <w:p w14:paraId="1C30F6F6" w14:textId="77777777" w:rsidR="00A9590A" w:rsidRDefault="00000000">
      <w:pPr>
        <w:pStyle w:val="Body"/>
      </w:pPr>
      <w:r>
        <w:rPr>
          <w:lang w:val="en-US"/>
        </w:rPr>
        <w:t xml:space="preserve">An intriguing and wide-ranging exploration of the pros and cons of the ‘Right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Roam’ movement in England, a right granted in Scotland since 2003!</w:t>
      </w:r>
    </w:p>
    <w:p w14:paraId="1D7F0061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Monday 2 November</w:t>
      </w:r>
    </w:p>
    <w:p w14:paraId="2C3E47E1" w14:textId="77777777" w:rsidR="00A9590A" w:rsidRDefault="00000000">
      <w:pPr>
        <w:pStyle w:val="Body"/>
      </w:pPr>
      <w:r>
        <w:rPr>
          <w:b/>
          <w:bCs/>
          <w:lang w:val="en-US"/>
        </w:rPr>
        <w:t>Sentimental Value</w:t>
      </w:r>
      <w:r>
        <w:rPr>
          <w:lang w:val="en-US"/>
        </w:rPr>
        <w:t xml:space="preserve">: 2025; </w:t>
      </w:r>
      <w:proofErr w:type="spellStart"/>
      <w:r>
        <w:rPr>
          <w:lang w:val="en-US"/>
        </w:rPr>
        <w:t>dir</w:t>
      </w:r>
      <w:proofErr w:type="spellEnd"/>
      <w:r>
        <w:rPr>
          <w:lang w:val="en-US"/>
        </w:rPr>
        <w:t xml:space="preserve"> Joachim Trier; Norway; 135 mins</w:t>
      </w:r>
    </w:p>
    <w:p w14:paraId="6C5856E1" w14:textId="77777777" w:rsidR="00A9590A" w:rsidRDefault="00000000">
      <w:pPr>
        <w:pStyle w:val="Body"/>
      </w:pPr>
      <w:r>
        <w:rPr>
          <w:lang w:val="en-US"/>
        </w:rPr>
        <w:t xml:space="preserve">Stellan </w:t>
      </w:r>
      <w:proofErr w:type="spellStart"/>
      <w:r>
        <w:rPr>
          <w:lang w:val="en-US"/>
        </w:rPr>
        <w:t>Skarsgard</w:t>
      </w:r>
      <w:proofErr w:type="spellEnd"/>
      <w:r>
        <w:rPr>
          <w:lang w:val="en-US"/>
        </w:rPr>
        <w:t xml:space="preserve"> delivers a career best performance as a self-involved film director and absent dad, trying to convince his anxious daughter to star in his autobiographical movie. Family tensions gorgeously explored.</w:t>
      </w:r>
    </w:p>
    <w:p w14:paraId="1409F545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Tuesday 19 Jan ’27</w:t>
      </w:r>
    </w:p>
    <w:p w14:paraId="5D131189" w14:textId="77777777" w:rsidR="00A9590A" w:rsidRDefault="00000000">
      <w:pPr>
        <w:pStyle w:val="Body"/>
      </w:pPr>
      <w:r>
        <w:rPr>
          <w:b/>
          <w:bCs/>
          <w:lang w:val="en-US"/>
        </w:rPr>
        <w:t>Nouvelle Vague</w:t>
      </w:r>
      <w:r>
        <w:rPr>
          <w:lang w:val="en-US"/>
        </w:rPr>
        <w:t xml:space="preserve">: 2025; </w:t>
      </w:r>
      <w:proofErr w:type="spellStart"/>
      <w:r>
        <w:rPr>
          <w:lang w:val="en-US"/>
        </w:rPr>
        <w:t>dir</w:t>
      </w:r>
      <w:proofErr w:type="spellEnd"/>
      <w:r>
        <w:rPr>
          <w:lang w:val="en-US"/>
        </w:rPr>
        <w:t xml:space="preserve"> Richard Linklater; USA; 106 mins</w:t>
      </w:r>
    </w:p>
    <w:p w14:paraId="3F949AD2" w14:textId="34956A0A" w:rsidR="00A9590A" w:rsidRDefault="00000000">
      <w:pPr>
        <w:pStyle w:val="Body"/>
      </w:pPr>
      <w:r>
        <w:rPr>
          <w:lang w:val="en-US"/>
        </w:rPr>
        <w:t xml:space="preserve"> Linklater’s film pays tribute to Jean-Luc Godard by re-enacting the making of the 1960 cult classic ‘Breathless’. </w:t>
      </w:r>
      <w:r w:rsidR="00FC1E71">
        <w:rPr>
          <w:lang w:val="en-US"/>
        </w:rPr>
        <w:t xml:space="preserve"> </w:t>
      </w:r>
      <w:r>
        <w:rPr>
          <w:lang w:val="en-US"/>
        </w:rPr>
        <w:t>Acutely detailed and shot in striking monochrome.</w:t>
      </w:r>
    </w:p>
    <w:p w14:paraId="43045344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Monday 25 January</w:t>
      </w:r>
    </w:p>
    <w:p w14:paraId="17FB1D8A" w14:textId="2BAC85AF" w:rsidR="00A9590A" w:rsidRPr="00BB752B" w:rsidRDefault="00000000" w:rsidP="00974D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 w:eastAsia="en-GB"/>
        </w:rPr>
      </w:pPr>
      <w:r w:rsidRPr="00BB752B">
        <w:rPr>
          <w:rFonts w:ascii="Arial" w:hAnsi="Arial" w:cs="Arial Unicode MS"/>
          <w:b/>
          <w:bCs/>
          <w:color w:val="000000"/>
          <w:sz w:val="20"/>
          <w:szCs w:val="20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Breathless</w:t>
      </w:r>
      <w:r>
        <w:t xml:space="preserve"> </w:t>
      </w:r>
      <w:r w:rsidRPr="00BB752B">
        <w:rPr>
          <w:rFonts w:ascii="Arial" w:hAnsi="Arial" w:cs="Arial"/>
          <w:sz w:val="20"/>
          <w:szCs w:val="20"/>
        </w:rPr>
        <w:t>(</w:t>
      </w:r>
      <w:r w:rsidR="00974D72" w:rsidRPr="00BB752B">
        <w:rPr>
          <w:rFonts w:ascii="Arial" w:hAnsi="Arial" w:cs="Arial"/>
          <w:i/>
          <w:iCs/>
          <w:sz w:val="20"/>
          <w:szCs w:val="20"/>
          <w:lang w:val="en-GB" w:eastAsia="en-GB"/>
        </w:rPr>
        <w:t>À</w:t>
      </w:r>
      <w:r w:rsidR="00974D72" w:rsidRPr="00BB752B">
        <w:rPr>
          <w:rFonts w:ascii="Arial" w:hAnsi="Arial" w:cs="Arial"/>
          <w:i/>
          <w:iCs/>
          <w:sz w:val="20"/>
          <w:szCs w:val="20"/>
          <w:lang w:val="en-GB" w:eastAsia="en-GB"/>
        </w:rPr>
        <w:t xml:space="preserve"> </w:t>
      </w:r>
      <w:r w:rsidRPr="00BB752B">
        <w:rPr>
          <w:rFonts w:ascii="Arial" w:hAnsi="Arial" w:cs="Arial"/>
          <w:i/>
          <w:iCs/>
          <w:sz w:val="20"/>
          <w:szCs w:val="20"/>
        </w:rPr>
        <w:t xml:space="preserve">Bout de </w:t>
      </w:r>
      <w:proofErr w:type="spellStart"/>
      <w:r w:rsidRPr="00BB752B">
        <w:rPr>
          <w:rFonts w:ascii="Arial" w:hAnsi="Arial" w:cs="Arial"/>
          <w:i/>
          <w:iCs/>
          <w:sz w:val="20"/>
          <w:szCs w:val="20"/>
        </w:rPr>
        <w:t>Souffe</w:t>
      </w:r>
      <w:proofErr w:type="spellEnd"/>
      <w:r w:rsidRPr="00BB752B">
        <w:rPr>
          <w:rFonts w:ascii="Arial" w:hAnsi="Arial" w:cs="Arial"/>
          <w:sz w:val="20"/>
          <w:szCs w:val="20"/>
        </w:rPr>
        <w:t>):</w:t>
      </w:r>
      <w:r>
        <w:t xml:space="preserve"> </w:t>
      </w:r>
      <w:r w:rsidRPr="00BB752B">
        <w:rPr>
          <w:rFonts w:ascii="Arial" w:hAnsi="Arial" w:cs="Arial"/>
          <w:sz w:val="20"/>
          <w:szCs w:val="20"/>
        </w:rPr>
        <w:t xml:space="preserve">1960; </w:t>
      </w:r>
      <w:proofErr w:type="spellStart"/>
      <w:r w:rsidRPr="00BB752B">
        <w:rPr>
          <w:rFonts w:ascii="Arial" w:hAnsi="Arial" w:cs="Arial"/>
          <w:sz w:val="20"/>
          <w:szCs w:val="20"/>
        </w:rPr>
        <w:t>dir</w:t>
      </w:r>
      <w:proofErr w:type="spellEnd"/>
      <w:r w:rsidRPr="00BB752B">
        <w:rPr>
          <w:rFonts w:ascii="Arial" w:hAnsi="Arial" w:cs="Arial"/>
          <w:sz w:val="20"/>
          <w:szCs w:val="20"/>
        </w:rPr>
        <w:t xml:space="preserve"> Jean-Luc Godard; France; 90 mins</w:t>
      </w:r>
    </w:p>
    <w:p w14:paraId="17A8F5B3" w14:textId="0252911B" w:rsidR="00A9590A" w:rsidRDefault="00000000">
      <w:pPr>
        <w:pStyle w:val="Body"/>
      </w:pPr>
      <w:r>
        <w:rPr>
          <w:lang w:val="en-US"/>
        </w:rPr>
        <w:t xml:space="preserve">And here it is! </w:t>
      </w:r>
      <w:r w:rsidR="00FC1E71">
        <w:rPr>
          <w:lang w:val="en-US"/>
        </w:rPr>
        <w:t xml:space="preserve"> </w:t>
      </w:r>
      <w:r>
        <w:rPr>
          <w:lang w:val="en-US"/>
        </w:rPr>
        <w:t xml:space="preserve">The original! </w:t>
      </w:r>
      <w:r w:rsidR="00FC1E71">
        <w:rPr>
          <w:lang w:val="en-US"/>
        </w:rPr>
        <w:t xml:space="preserve"> </w:t>
      </w:r>
      <w:r>
        <w:rPr>
          <w:lang w:val="en-US"/>
        </w:rPr>
        <w:t>Godard’s first full-length feature, indebted to Truffaut’s script and the endearing stars Jean Seberg and Jean-Paul Belmondo.</w:t>
      </w:r>
    </w:p>
    <w:p w14:paraId="47E6A134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Monday 1 February</w:t>
      </w:r>
    </w:p>
    <w:p w14:paraId="75C3252C" w14:textId="7C2CE9EB" w:rsidR="00A9590A" w:rsidRDefault="00000000">
      <w:pPr>
        <w:pStyle w:val="Body"/>
      </w:pPr>
      <w:r>
        <w:rPr>
          <w:b/>
          <w:bCs/>
          <w:lang w:val="en-US"/>
        </w:rPr>
        <w:t>Romeria</w:t>
      </w:r>
      <w:r>
        <w:rPr>
          <w:lang w:val="en-US"/>
        </w:rPr>
        <w:t xml:space="preserve">: 2025; </w:t>
      </w:r>
      <w:proofErr w:type="spellStart"/>
      <w:r>
        <w:rPr>
          <w:lang w:val="en-US"/>
        </w:rPr>
        <w:t>dir</w:t>
      </w:r>
      <w:proofErr w:type="spellEnd"/>
      <w:r>
        <w:rPr>
          <w:lang w:val="en-US"/>
        </w:rPr>
        <w:t xml:space="preserve"> Carla Sim</w:t>
      </w:r>
      <w:r w:rsidR="00974D72" w:rsidRPr="00974D72">
        <w:t>ó</w:t>
      </w:r>
      <w:r>
        <w:rPr>
          <w:lang w:val="en-US"/>
        </w:rPr>
        <w:t>n; Spain; 115 mins</w:t>
      </w:r>
    </w:p>
    <w:p w14:paraId="5A760EA8" w14:textId="3B4F2579" w:rsidR="00A9590A" w:rsidRDefault="00000000">
      <w:pPr>
        <w:pStyle w:val="Body"/>
      </w:pPr>
      <w:r>
        <w:rPr>
          <w:lang w:val="en-US"/>
        </w:rPr>
        <w:t xml:space="preserve">Reality and fantasy intertwine in this ethereal drama from Spain about buried family histories. </w:t>
      </w:r>
      <w:r w:rsidR="00FC1E71">
        <w:rPr>
          <w:lang w:val="en-US"/>
        </w:rPr>
        <w:t xml:space="preserve"> </w:t>
      </w:r>
      <w:r>
        <w:rPr>
          <w:lang w:val="en-US"/>
        </w:rPr>
        <w:t xml:space="preserve">Do look at the short review by Sophia Satchell-Baeza in </w:t>
      </w:r>
      <w:r>
        <w:rPr>
          <w:i/>
          <w:iCs/>
          <w:lang w:val="en-US"/>
        </w:rPr>
        <w:t>Si</w:t>
      </w:r>
      <w:r w:rsidR="00FC1E71">
        <w:rPr>
          <w:i/>
          <w:iCs/>
          <w:lang w:val="en-US"/>
        </w:rPr>
        <w:t>ght</w:t>
      </w:r>
      <w:r>
        <w:rPr>
          <w:i/>
          <w:iCs/>
          <w:lang w:val="en-US"/>
        </w:rPr>
        <w:t xml:space="preserve"> and Sound</w:t>
      </w:r>
      <w:r>
        <w:rPr>
          <w:lang w:val="en-US"/>
        </w:rPr>
        <w:t>, available on the BFI website.</w:t>
      </w:r>
      <w:r w:rsidR="00FC1E71">
        <w:rPr>
          <w:lang w:val="en-US"/>
        </w:rPr>
        <w:t xml:space="preserve"> </w:t>
      </w:r>
      <w:r>
        <w:rPr>
          <w:lang w:val="en-US"/>
        </w:rPr>
        <w:t xml:space="preserve"> Fascinating and informative!</w:t>
      </w:r>
    </w:p>
    <w:p w14:paraId="7E1D1EAA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Monday 8 February</w:t>
      </w:r>
    </w:p>
    <w:p w14:paraId="3E2E6595" w14:textId="77777777" w:rsidR="00A9590A" w:rsidRDefault="00000000">
      <w:pPr>
        <w:pStyle w:val="Body"/>
      </w:pPr>
      <w:r>
        <w:rPr>
          <w:b/>
          <w:bCs/>
          <w:lang w:val="en-US"/>
        </w:rPr>
        <w:t>The Christophers</w:t>
      </w:r>
      <w:r>
        <w:rPr>
          <w:lang w:val="en-US"/>
        </w:rPr>
        <w:t xml:space="preserve">: 2025; </w:t>
      </w:r>
      <w:proofErr w:type="spellStart"/>
      <w:r>
        <w:rPr>
          <w:lang w:val="en-US"/>
        </w:rPr>
        <w:t>dir</w:t>
      </w:r>
      <w:proofErr w:type="spellEnd"/>
      <w:r>
        <w:rPr>
          <w:lang w:val="en-US"/>
        </w:rPr>
        <w:t xml:space="preserve"> Steven Soderbergh; USA/UK; 100 mins</w:t>
      </w:r>
    </w:p>
    <w:p w14:paraId="14FBC87E" w14:textId="77777777" w:rsidR="00A9590A" w:rsidRDefault="00000000">
      <w:pPr>
        <w:pStyle w:val="Body"/>
      </w:pPr>
      <w:r>
        <w:rPr>
          <w:lang w:val="en-US"/>
        </w:rPr>
        <w:t>Exhilarating and very funny! Soderbergh and screenwriter Ed Solomon, both Americans, provide a vision of haughty, eccentric Englishness, possibly last captured in ‘Gosford Park’ and ‘Phantom Thread’. Ian McKellen is, again, superb.</w:t>
      </w:r>
    </w:p>
    <w:p w14:paraId="1A474891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Tuesday 23 February</w:t>
      </w:r>
    </w:p>
    <w:p w14:paraId="3BB79E65" w14:textId="4EE83708" w:rsidR="00A9590A" w:rsidRDefault="00000000" w:rsidP="00974D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</w:pPr>
      <w:proofErr w:type="spellStart"/>
      <w:r w:rsidRPr="00BB752B">
        <w:rPr>
          <w:rFonts w:ascii="Arial" w:hAnsi="Arial" w:cs="Arial"/>
          <w:b/>
          <w:bCs/>
          <w:sz w:val="20"/>
          <w:szCs w:val="20"/>
        </w:rPr>
        <w:t>Hen</w:t>
      </w:r>
      <w:proofErr w:type="spellEnd"/>
      <w:r w:rsidRPr="00BB752B">
        <w:rPr>
          <w:rFonts w:ascii="Arial" w:hAnsi="Arial" w:cs="Arial"/>
          <w:sz w:val="20"/>
          <w:szCs w:val="20"/>
        </w:rPr>
        <w:t>:</w:t>
      </w:r>
      <w:r>
        <w:t xml:space="preserve"> </w:t>
      </w:r>
      <w:r w:rsidRPr="00BB752B">
        <w:rPr>
          <w:rFonts w:ascii="Arial" w:hAnsi="Arial" w:cs="Arial"/>
          <w:sz w:val="20"/>
          <w:szCs w:val="20"/>
        </w:rPr>
        <w:t xml:space="preserve">2025; </w:t>
      </w:r>
      <w:proofErr w:type="spellStart"/>
      <w:r w:rsidRPr="00BB752B">
        <w:rPr>
          <w:rFonts w:ascii="Arial" w:hAnsi="Arial" w:cs="Arial"/>
          <w:sz w:val="20"/>
          <w:szCs w:val="20"/>
        </w:rPr>
        <w:t>dir</w:t>
      </w:r>
      <w:proofErr w:type="spellEnd"/>
      <w:r w:rsidRPr="00BB752B">
        <w:rPr>
          <w:rFonts w:ascii="Arial" w:hAnsi="Arial" w:cs="Arial"/>
          <w:sz w:val="20"/>
          <w:szCs w:val="20"/>
        </w:rPr>
        <w:t xml:space="preserve"> Gy</w:t>
      </w:r>
      <w:r w:rsidR="00974D72" w:rsidRPr="00BB752B">
        <w:rPr>
          <w:rFonts w:ascii="Arial" w:hAnsi="Arial" w:cs="Arial"/>
          <w:color w:val="000000"/>
          <w:sz w:val="20"/>
          <w:szCs w:val="2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ö</w:t>
      </w:r>
      <w:proofErr w:type="spellStart"/>
      <w:r w:rsidRPr="00BB752B">
        <w:rPr>
          <w:rFonts w:ascii="Arial" w:hAnsi="Arial" w:cs="Arial"/>
          <w:sz w:val="20"/>
          <w:szCs w:val="20"/>
        </w:rPr>
        <w:t>rgy</w:t>
      </w:r>
      <w:proofErr w:type="spellEnd"/>
      <w:r w:rsidRPr="00BB752B">
        <w:rPr>
          <w:rFonts w:ascii="Arial" w:hAnsi="Arial" w:cs="Arial"/>
          <w:sz w:val="20"/>
          <w:szCs w:val="20"/>
        </w:rPr>
        <w:t xml:space="preserve"> P</w:t>
      </w:r>
      <w:r w:rsidR="00974D72" w:rsidRPr="00BB752B">
        <w:rPr>
          <w:rFonts w:ascii="Arial" w:hAnsi="Arial" w:cs="Arial"/>
          <w:sz w:val="20"/>
          <w:szCs w:val="20"/>
          <w:lang w:val="en-GB" w:eastAsia="en-GB"/>
        </w:rPr>
        <w:t>á</w:t>
      </w:r>
      <w:proofErr w:type="spellStart"/>
      <w:r w:rsidRPr="00BB752B">
        <w:rPr>
          <w:rFonts w:ascii="Arial" w:hAnsi="Arial" w:cs="Arial"/>
          <w:sz w:val="20"/>
          <w:szCs w:val="20"/>
        </w:rPr>
        <w:t>lfi</w:t>
      </w:r>
      <w:proofErr w:type="spellEnd"/>
      <w:r w:rsidRPr="00BB752B">
        <w:rPr>
          <w:rFonts w:ascii="Arial" w:hAnsi="Arial" w:cs="Arial"/>
          <w:sz w:val="20"/>
          <w:szCs w:val="20"/>
        </w:rPr>
        <w:t>; Hungary/Greece; 96 mins</w:t>
      </w:r>
    </w:p>
    <w:p w14:paraId="0E44599E" w14:textId="5519D683" w:rsidR="00A9590A" w:rsidRDefault="00000000">
      <w:pPr>
        <w:pStyle w:val="Body"/>
      </w:pPr>
      <w:r>
        <w:rPr>
          <w:lang w:val="en-US"/>
        </w:rPr>
        <w:t>And now for something entirely unusual…</w:t>
      </w:r>
      <w:r w:rsidR="00FC1E71">
        <w:rPr>
          <w:lang w:val="en-US"/>
        </w:rPr>
        <w:t xml:space="preserve"> </w:t>
      </w:r>
      <w:r>
        <w:rPr>
          <w:lang w:val="en-US"/>
        </w:rPr>
        <w:t>The ups and downs of life from a chicken’s perspective when it escapes from an industrial farm to encounter the pecking order of a crumbling seaside restaurant in Greece.</w:t>
      </w:r>
    </w:p>
    <w:p w14:paraId="6F2EBC77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Monday 1 March</w:t>
      </w:r>
    </w:p>
    <w:p w14:paraId="6F0118AA" w14:textId="77777777" w:rsidR="00A9590A" w:rsidRDefault="00000000">
      <w:pPr>
        <w:pStyle w:val="Body"/>
      </w:pPr>
      <w:r>
        <w:rPr>
          <w:b/>
          <w:bCs/>
          <w:lang w:val="en-US"/>
        </w:rPr>
        <w:t>Eagles of the Republic</w:t>
      </w:r>
      <w:r>
        <w:rPr>
          <w:lang w:val="en-US"/>
        </w:rPr>
        <w:t xml:space="preserve">: 2025; </w:t>
      </w:r>
      <w:proofErr w:type="spellStart"/>
      <w:r>
        <w:rPr>
          <w:lang w:val="en-US"/>
        </w:rPr>
        <w:t>dir</w:t>
      </w:r>
      <w:proofErr w:type="spellEnd"/>
      <w:r>
        <w:rPr>
          <w:lang w:val="en-US"/>
        </w:rPr>
        <w:t xml:space="preserve"> Tarik Saleh; Sweden; 129 mins</w:t>
      </w:r>
    </w:p>
    <w:p w14:paraId="181C2048" w14:textId="18D5974B" w:rsidR="00A9590A" w:rsidRDefault="00000000">
      <w:pPr>
        <w:pStyle w:val="Body"/>
      </w:pPr>
      <w:r>
        <w:rPr>
          <w:lang w:val="en-US"/>
        </w:rPr>
        <w:t xml:space="preserve">A </w:t>
      </w:r>
      <w:r w:rsidR="00FC1E71">
        <w:rPr>
          <w:lang w:val="en-US"/>
        </w:rPr>
        <w:t>washed-up</w:t>
      </w:r>
      <w:r>
        <w:rPr>
          <w:lang w:val="en-US"/>
        </w:rPr>
        <w:t xml:space="preserve"> movie star is bullied by the Egyptian state to star in a propaganda film.</w:t>
      </w:r>
      <w:r w:rsidR="00FC1E71">
        <w:rPr>
          <w:lang w:val="en-US"/>
        </w:rPr>
        <w:t xml:space="preserve"> </w:t>
      </w:r>
      <w:r>
        <w:rPr>
          <w:lang w:val="en-US"/>
        </w:rPr>
        <w:t xml:space="preserve"> He gets drawn into a dangerous affair with a general’s wife and is soon ensnared by forces far beyond his control.</w:t>
      </w:r>
    </w:p>
    <w:p w14:paraId="0A0F1AA3" w14:textId="77777777" w:rsidR="00A9590A" w:rsidRDefault="00000000">
      <w:pPr>
        <w:pStyle w:val="Body"/>
        <w:rPr>
          <w:u w:val="single"/>
        </w:rPr>
      </w:pPr>
      <w:r>
        <w:rPr>
          <w:u w:val="single"/>
          <w:lang w:val="en-US"/>
        </w:rPr>
        <w:t>Wednesday 24 March</w:t>
      </w:r>
    </w:p>
    <w:p w14:paraId="007DA6B3" w14:textId="77777777" w:rsidR="00A9590A" w:rsidRDefault="00000000">
      <w:pPr>
        <w:pStyle w:val="Body"/>
      </w:pPr>
      <w:r>
        <w:rPr>
          <w:b/>
          <w:bCs/>
          <w:lang w:val="en-US"/>
        </w:rPr>
        <w:t>La Grazia</w:t>
      </w:r>
      <w:r>
        <w:rPr>
          <w:lang w:val="en-US"/>
        </w:rPr>
        <w:t xml:space="preserve">: 2025; </w:t>
      </w:r>
      <w:proofErr w:type="spellStart"/>
      <w:r>
        <w:rPr>
          <w:lang w:val="en-US"/>
        </w:rPr>
        <w:t>dir</w:t>
      </w:r>
      <w:proofErr w:type="spellEnd"/>
      <w:r>
        <w:rPr>
          <w:lang w:val="en-US"/>
        </w:rPr>
        <w:t xml:space="preserve"> Paolo Sorrentino; Italy; 122 mins</w:t>
      </w:r>
    </w:p>
    <w:p w14:paraId="6F70DF71" w14:textId="382FB23D" w:rsidR="00A9590A" w:rsidRDefault="00000000">
      <w:pPr>
        <w:pStyle w:val="Body"/>
      </w:pPr>
      <w:r>
        <w:rPr>
          <w:lang w:val="en-US"/>
        </w:rPr>
        <w:t>Some of us will recall Sorrentino’s outstanding ‘</w:t>
      </w:r>
      <w:r>
        <w:rPr>
          <w:i/>
          <w:iCs/>
          <w:lang w:val="en-US"/>
        </w:rPr>
        <w:t>Il Divo’</w:t>
      </w:r>
      <w:r>
        <w:rPr>
          <w:lang w:val="en-US"/>
        </w:rPr>
        <w:t xml:space="preserve"> (2009) and ‘</w:t>
      </w:r>
      <w:r>
        <w:rPr>
          <w:i/>
          <w:iCs/>
          <w:lang w:val="en-US"/>
        </w:rPr>
        <w:t xml:space="preserve">The Great Beauty’ </w:t>
      </w:r>
      <w:r>
        <w:rPr>
          <w:lang w:val="en-US"/>
        </w:rPr>
        <w:t xml:space="preserve">(2003). </w:t>
      </w:r>
      <w:r w:rsidR="00FC1E71">
        <w:rPr>
          <w:lang w:val="en-US"/>
        </w:rPr>
        <w:t xml:space="preserve"> </w:t>
      </w:r>
      <w:r>
        <w:rPr>
          <w:lang w:val="en-US"/>
        </w:rPr>
        <w:t>Here he returns to his best form.</w:t>
      </w:r>
      <w:r w:rsidR="00FC1E71">
        <w:rPr>
          <w:lang w:val="en-US"/>
        </w:rPr>
        <w:t xml:space="preserve">  </w:t>
      </w:r>
      <w:r>
        <w:rPr>
          <w:lang w:val="en-US"/>
        </w:rPr>
        <w:t>Toni Servillo plays a President of Italy reflecting on a career of challenges, haunted by doubts and some jealousy.</w:t>
      </w:r>
    </w:p>
    <w:p w14:paraId="5838D7A7" w14:textId="77777777" w:rsidR="00A9590A" w:rsidRDefault="00A9590A">
      <w:pPr>
        <w:pStyle w:val="Body"/>
      </w:pPr>
    </w:p>
    <w:p w14:paraId="17B612BD" w14:textId="77777777" w:rsidR="00A9590A" w:rsidRDefault="00000000">
      <w:pPr>
        <w:pStyle w:val="Body"/>
      </w:pPr>
      <w:r>
        <w:rPr>
          <w:lang w:val="en-US"/>
        </w:rPr>
        <w:t>N.B The Club’s Annual General Meeting will be held prior to screening of Our Land on Monday 19 October.</w:t>
      </w:r>
    </w:p>
    <w:p w14:paraId="3EF993CF" w14:textId="77777777" w:rsidR="00A9590A" w:rsidRDefault="00A9590A">
      <w:pPr>
        <w:pStyle w:val="Body"/>
      </w:pPr>
    </w:p>
    <w:p w14:paraId="07A83A0E" w14:textId="77777777" w:rsidR="00A9590A" w:rsidRDefault="00A9590A">
      <w:pPr>
        <w:pStyle w:val="Body"/>
      </w:pPr>
    </w:p>
    <w:sectPr w:rsidR="00A9590A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A1C0" w14:textId="77777777" w:rsidR="00D95C47" w:rsidRDefault="00D95C47">
      <w:r>
        <w:separator/>
      </w:r>
    </w:p>
  </w:endnote>
  <w:endnote w:type="continuationSeparator" w:id="0">
    <w:p w14:paraId="6DC7DD94" w14:textId="77777777" w:rsidR="00D95C47" w:rsidRDefault="00D9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7CDA" w14:textId="77777777" w:rsidR="00A9590A" w:rsidRDefault="00A959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0D2FD" w14:textId="77777777" w:rsidR="00D95C47" w:rsidRDefault="00D95C47">
      <w:r>
        <w:separator/>
      </w:r>
    </w:p>
  </w:footnote>
  <w:footnote w:type="continuationSeparator" w:id="0">
    <w:p w14:paraId="6D1EED0F" w14:textId="77777777" w:rsidR="00D95C47" w:rsidRDefault="00D9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E769" w14:textId="77777777" w:rsidR="00A9590A" w:rsidRDefault="00A959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90A"/>
    <w:rsid w:val="00974D72"/>
    <w:rsid w:val="00A9590A"/>
    <w:rsid w:val="00BB752B"/>
    <w:rsid w:val="00D95C47"/>
    <w:rsid w:val="00E02950"/>
    <w:rsid w:val="00FC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B02D2"/>
  <w15:docId w15:val="{1CFBF2C2-81F8-4911-9D83-DE2D6945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Arial" w:hAnsi="Arial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" w:hAnsi="Helvetica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twitter.com/ChelmsfordFilm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elmsford-filmclub.co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</dc:creator>
  <cp:lastModifiedBy>Malcolm Reid</cp:lastModifiedBy>
  <cp:revision>3</cp:revision>
  <cp:lastPrinted>2026-07-22T15:42:00Z</cp:lastPrinted>
  <dcterms:created xsi:type="dcterms:W3CDTF">2026-07-22T15:41:00Z</dcterms:created>
  <dcterms:modified xsi:type="dcterms:W3CDTF">2026-07-22T15:52:00Z</dcterms:modified>
</cp:coreProperties>
</file>